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58A3" w14:textId="7206BB62" w:rsidR="00873C5B" w:rsidRPr="00873C5B" w:rsidRDefault="00873C5B" w:rsidP="00B77FAA">
      <w:pPr>
        <w:widowControl w:val="0"/>
        <w:autoSpaceDE w:val="0"/>
        <w:autoSpaceDN w:val="0"/>
        <w:adjustRightInd w:val="0"/>
        <w:spacing w:after="120" w:line="240" w:lineRule="auto"/>
        <w:ind w:right="-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73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Муниципальное </w:t>
      </w:r>
      <w:r w:rsidR="00B77F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</w:t>
      </w:r>
      <w:r w:rsidRPr="00873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втономное </w:t>
      </w:r>
      <w:r w:rsidR="00B77F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</w:t>
      </w:r>
      <w:r w:rsidRPr="00873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ошкольное </w:t>
      </w:r>
      <w:r w:rsidR="00B77F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Pr="00873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бразовательное </w:t>
      </w:r>
      <w:r w:rsidR="00B77F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</w:t>
      </w:r>
      <w:r w:rsidRPr="00873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чреждение</w:t>
      </w:r>
    </w:p>
    <w:p w14:paraId="799A8B8B" w14:textId="77777777" w:rsidR="00B77FAA" w:rsidRDefault="00873C5B" w:rsidP="00B77FAA">
      <w:pPr>
        <w:widowControl w:val="0"/>
        <w:autoSpaceDE w:val="0"/>
        <w:autoSpaceDN w:val="0"/>
        <w:adjustRightInd w:val="0"/>
        <w:spacing w:after="120" w:line="240" w:lineRule="auto"/>
        <w:ind w:right="-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73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Детский са</w:t>
      </w:r>
      <w:r w:rsidR="00B77F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д </w:t>
      </w:r>
      <w:r w:rsidRPr="00873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</w:t>
      </w:r>
      <w:r w:rsidR="00B77F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Теремок</w:t>
      </w:r>
      <w:r w:rsidRPr="00873C5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</w:t>
      </w:r>
      <w:r w:rsidR="00B77F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п. Селенгинск МО «Кабанский район» </w:t>
      </w:r>
    </w:p>
    <w:p w14:paraId="522F2940" w14:textId="115B60BA" w:rsidR="00873C5B" w:rsidRPr="00873C5B" w:rsidRDefault="00B77FAA" w:rsidP="00B77FAA">
      <w:pPr>
        <w:widowControl w:val="0"/>
        <w:autoSpaceDE w:val="0"/>
        <w:autoSpaceDN w:val="0"/>
        <w:adjustRightInd w:val="0"/>
        <w:spacing w:after="120" w:line="240" w:lineRule="auto"/>
        <w:ind w:right="-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Республика Бурятия</w:t>
      </w:r>
    </w:p>
    <w:p w14:paraId="764E5363" w14:textId="77777777" w:rsidR="00873C5B" w:rsidRPr="00873C5B" w:rsidRDefault="00873C5B" w:rsidP="00873C5B">
      <w:pPr>
        <w:widowControl w:val="0"/>
        <w:autoSpaceDE w:val="0"/>
        <w:autoSpaceDN w:val="0"/>
        <w:adjustRightInd w:val="0"/>
        <w:spacing w:after="120" w:line="240" w:lineRule="auto"/>
        <w:ind w:right="-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5E206AF" w14:textId="77777777" w:rsidR="00873C5B" w:rsidRPr="00873C5B" w:rsidRDefault="00873C5B" w:rsidP="00873C5B">
      <w:pPr>
        <w:widowControl w:val="0"/>
        <w:autoSpaceDE w:val="0"/>
        <w:autoSpaceDN w:val="0"/>
        <w:adjustRightInd w:val="0"/>
        <w:spacing w:after="120" w:line="240" w:lineRule="auto"/>
        <w:ind w:right="-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B273C05" w14:textId="77777777" w:rsidR="00873C5B" w:rsidRPr="00873C5B" w:rsidRDefault="00873C5B" w:rsidP="00873C5B">
      <w:pPr>
        <w:widowControl w:val="0"/>
        <w:autoSpaceDE w:val="0"/>
        <w:autoSpaceDN w:val="0"/>
        <w:adjustRightInd w:val="0"/>
        <w:spacing w:after="120" w:line="240" w:lineRule="auto"/>
        <w:ind w:right="-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B365A7D" w14:textId="77777777" w:rsidR="00873C5B" w:rsidRPr="00873C5B" w:rsidRDefault="00873C5B" w:rsidP="00873C5B">
      <w:pPr>
        <w:spacing w:after="200" w:line="276" w:lineRule="auto"/>
        <w:ind w:righ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F3A62FA" w14:textId="77777777" w:rsidR="00873C5B" w:rsidRPr="00873C5B" w:rsidRDefault="00873C5B" w:rsidP="00873C5B">
      <w:pPr>
        <w:spacing w:after="200" w:line="276" w:lineRule="auto"/>
        <w:ind w:righ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DF3C426" w14:textId="77777777" w:rsidR="00873C5B" w:rsidRPr="00873C5B" w:rsidRDefault="00873C5B" w:rsidP="00873C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3C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14:paraId="2BB8A98B" w14:textId="77777777" w:rsidR="00873C5B" w:rsidRPr="00873C5B" w:rsidRDefault="00873C5B" w:rsidP="00873C5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 Белого месяца-Сагаалган» </w:t>
      </w:r>
    </w:p>
    <w:p w14:paraId="664CF4C3" w14:textId="77777777" w:rsidR="00873C5B" w:rsidRPr="00873C5B" w:rsidRDefault="00873C5B" w:rsidP="00873C5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группа</w:t>
      </w:r>
    </w:p>
    <w:p w14:paraId="0D05A0E1" w14:textId="62F740AD" w:rsidR="00D4510C" w:rsidRDefault="00D4510C"/>
    <w:p w14:paraId="427905F0" w14:textId="37E5A0E7" w:rsidR="00B77FAA" w:rsidRDefault="00B77FAA"/>
    <w:p w14:paraId="7F5A9A27" w14:textId="51D8BB02" w:rsidR="00B77FAA" w:rsidRDefault="00B77FAA"/>
    <w:p w14:paraId="028B2AD9" w14:textId="2FF7889F" w:rsidR="00B77FAA" w:rsidRDefault="00B77FAA"/>
    <w:p w14:paraId="464101AC" w14:textId="46EA0005" w:rsidR="00B77FAA" w:rsidRDefault="00B77FAA"/>
    <w:p w14:paraId="1A0FA62C" w14:textId="65669E1B" w:rsidR="00B77FAA" w:rsidRDefault="00B77FAA"/>
    <w:p w14:paraId="2CCC4D86" w14:textId="34C6CDBF" w:rsidR="00B77FAA" w:rsidRDefault="00B77FAA"/>
    <w:p w14:paraId="4A776205" w14:textId="2D44414F" w:rsidR="00B77FAA" w:rsidRPr="00B77FAA" w:rsidRDefault="00B77FAA" w:rsidP="00B77FAA">
      <w:pPr>
        <w:spacing w:after="200" w:line="276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проекта:</w:t>
      </w:r>
    </w:p>
    <w:p w14:paraId="60F83634" w14:textId="6A65D121" w:rsidR="00B77FAA" w:rsidRPr="00B77FAA" w:rsidRDefault="00B77FAA" w:rsidP="00B77FAA">
      <w:pPr>
        <w:spacing w:after="200" w:line="276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Пермякова Т.И</w:t>
      </w:r>
      <w:r w:rsidRPr="00B77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CFD77A" w14:textId="14312CEF" w:rsidR="00B77FAA" w:rsidRDefault="00B77FAA">
      <w:r>
        <w:t xml:space="preserve">  </w:t>
      </w:r>
    </w:p>
    <w:p w14:paraId="3D95901C" w14:textId="2DC6605C" w:rsidR="00B77FAA" w:rsidRDefault="00B77FAA"/>
    <w:p w14:paraId="2E6B6943" w14:textId="69B1FFE3" w:rsidR="00B77FAA" w:rsidRDefault="00B77FAA"/>
    <w:p w14:paraId="6CB28B6B" w14:textId="189B6D8D" w:rsidR="00B77FAA" w:rsidRDefault="00B77FAA"/>
    <w:p w14:paraId="1DC6806F" w14:textId="6339DD5E" w:rsidR="00B77FAA" w:rsidRDefault="00B77FAA"/>
    <w:p w14:paraId="3DEE3E15" w14:textId="77D08AC9" w:rsidR="00B77FAA" w:rsidRDefault="00B77FAA"/>
    <w:p w14:paraId="16693516" w14:textId="5D264E67" w:rsidR="00B77FAA" w:rsidRDefault="00B77FAA"/>
    <w:p w14:paraId="219AB537" w14:textId="4726B2C1" w:rsidR="00B77FAA" w:rsidRDefault="00B77FAA"/>
    <w:p w14:paraId="32A483A9" w14:textId="6C5BB34C" w:rsidR="00B77FAA" w:rsidRDefault="00B77FAA"/>
    <w:p w14:paraId="495C22F2" w14:textId="4A0EC706" w:rsidR="00B77FAA" w:rsidRDefault="00B77FAA" w:rsidP="00B77F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FAA">
        <w:rPr>
          <w:rFonts w:ascii="Times New Roman" w:hAnsi="Times New Roman" w:cs="Times New Roman"/>
          <w:sz w:val="28"/>
          <w:szCs w:val="28"/>
        </w:rPr>
        <w:t>П. Селенгинск, 2021г</w:t>
      </w:r>
    </w:p>
    <w:p w14:paraId="20FD7BDC" w14:textId="7777777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 проекта: творческий, краткосрочный.</w:t>
      </w:r>
    </w:p>
    <w:p w14:paraId="37856544" w14:textId="70ECB0F1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проекта: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38AA85D" w14:textId="34E340E3" w:rsid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дети, родители, логопед, воспитатели, музыкальный руководитель</w:t>
      </w:r>
      <w:r w:rsidR="00A04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3D1E3B" w14:textId="2E543BDB" w:rsidR="00A04D71" w:rsidRPr="008D6D36" w:rsidRDefault="00A04D71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дети 5-6лет.</w:t>
      </w:r>
    </w:p>
    <w:p w14:paraId="4969B646" w14:textId="7777777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8287FF" w14:textId="3401754C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разнообразии культурных традиций в мире не так много праздников, которые отмечаются повсеместно. В Бурятии одним из таких праздников является Сагаалган. Сагаалган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Наш проект направлен на возрождение культуры, традиций и обычаев бурятского народа, на развитие чувства сопричастности к народным торжествам. Дети дошкольного возраста недостаточно имеют представления о культуре, традициях и обычаях бурятского народа.</w:t>
      </w:r>
    </w:p>
    <w:p w14:paraId="65A84968" w14:textId="7777777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14F9B8" w14:textId="6A957F6C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обычаям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бурятского народа.</w:t>
      </w:r>
    </w:p>
    <w:p w14:paraId="626379F3" w14:textId="7777777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4A3BF7" w14:textId="7777777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формированию знаний о Сагаалгане, как о важном и значимом празднике в жизни жителей Бурятии;</w:t>
      </w:r>
    </w:p>
    <w:p w14:paraId="43EB40A8" w14:textId="2BA2B59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познавательных навыков через бурятский фольклор (чтение художественной литературы, разучивание стихов,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танцев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д.);</w:t>
      </w:r>
    </w:p>
    <w:p w14:paraId="331C4346" w14:textId="7777777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двигательной активности посредствам знакомства с национальными играми;</w:t>
      </w:r>
    </w:p>
    <w:p w14:paraId="5E4DB0E4" w14:textId="7777777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Развитие воображения, любознательности, крупной и мелкой моторики через художественное творчество;</w:t>
      </w:r>
    </w:p>
    <w:p w14:paraId="6587FA36" w14:textId="77777777" w:rsidR="008D6D36" w:rsidRPr="008D6D36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чувств толерантности и взаимоуважения, воспитывать любовь к родной республике и гордость за неё;</w:t>
      </w:r>
    </w:p>
    <w:p w14:paraId="7C2F9D43" w14:textId="77777777" w:rsidR="007A4337" w:rsidRDefault="008D6D36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  <w:r w:rsidR="007A43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</w:p>
    <w:p w14:paraId="1CD5732F" w14:textId="43B8FEA8" w:rsidR="007A4337" w:rsidRPr="007A4337" w:rsidRDefault="002F49F9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представление об истории праздника Сагаалган, его традициях и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обычаях, знают особенности национального костюма.</w:t>
      </w:r>
    </w:p>
    <w:p w14:paraId="3CD2FBB8" w14:textId="337520B8" w:rsidR="002F49F9" w:rsidRDefault="002F49F9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играют в национальные бурятские игры, танцуют «Ехор», «Приветственный</w:t>
      </w:r>
      <w:r w:rsidR="007A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танец», узнают гимн Бурятии, знают бурятский слова –сайнбайна, баяртэ, бэлэй, хатарья,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337"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A41FF4" w14:textId="26CDB62F" w:rsidR="007A4337" w:rsidRPr="002F49F9" w:rsidRDefault="007A4337" w:rsidP="002F49F9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осознают значимости праздника в жизни народа</w:t>
      </w:r>
      <w:r w:rsidR="00A0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20BBC0" w14:textId="2C938C2B" w:rsidR="00A04D71" w:rsidRPr="007A4337" w:rsidRDefault="00A04D71" w:rsidP="002F4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Праздник Сагаалган.</w:t>
      </w:r>
    </w:p>
    <w:p w14:paraId="083DEEAD" w14:textId="070B6CE6" w:rsidR="00A04D71" w:rsidRPr="00A04D71" w:rsidRDefault="00A04D71" w:rsidP="002F4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  <w:r w:rsidR="002F4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AFA2B14" w14:textId="289D6EF7" w:rsidR="00A04D71" w:rsidRPr="00A04D71" w:rsidRDefault="002F49F9" w:rsidP="002F4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04D71" w:rsidRPr="00A0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плана совместной работы с детьми, родителями;</w:t>
      </w:r>
    </w:p>
    <w:p w14:paraId="7A537BFF" w14:textId="1124ADA1" w:rsidR="00A04D71" w:rsidRPr="00A04D71" w:rsidRDefault="002F49F9" w:rsidP="002F4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04D71" w:rsidRPr="00A0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конспектов НОД;</w:t>
      </w:r>
    </w:p>
    <w:p w14:paraId="6FC8EEC1" w14:textId="0E772E3B" w:rsidR="00A04D71" w:rsidRPr="00A04D71" w:rsidRDefault="002F49F9" w:rsidP="002F4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4D71" w:rsidRPr="00A0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материала и оборудования для НОД, бесед, игр с детьми;</w:t>
      </w:r>
    </w:p>
    <w:p w14:paraId="0A7C4B8A" w14:textId="4DB4CB94" w:rsidR="00A04D71" w:rsidRPr="00A04D71" w:rsidRDefault="002F49F9" w:rsidP="002F4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4D71" w:rsidRPr="00A0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художественного материала;</w:t>
      </w:r>
    </w:p>
    <w:p w14:paraId="61E7AC94" w14:textId="19CB903A" w:rsidR="00A04D71" w:rsidRPr="00A04D71" w:rsidRDefault="002F49F9" w:rsidP="002F4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4D71" w:rsidRPr="00A0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для родителей информационных 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5BB9DA" w14:textId="0A9CB299" w:rsidR="00A04D71" w:rsidRPr="00A04D71" w:rsidRDefault="002F49F9" w:rsidP="002F4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04D71" w:rsidRPr="00A0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с родителями о необходимом участии их в проекте, о серьёзном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D71" w:rsidRPr="00A0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воспитательно-образовательному процессу в ДОУ.</w:t>
      </w:r>
    </w:p>
    <w:p w14:paraId="51B45EA3" w14:textId="77777777" w:rsidR="002F49F9" w:rsidRPr="002F49F9" w:rsidRDefault="002F49F9" w:rsidP="002F49F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b/>
          <w:bCs/>
          <w:color w:val="000000"/>
          <w:sz w:val="28"/>
          <w:szCs w:val="28"/>
        </w:rPr>
        <w:t>Основной этап:</w:t>
      </w:r>
    </w:p>
    <w:p w14:paraId="0F9F85DC" w14:textId="77777777" w:rsidR="002F49F9" w:rsidRPr="002F49F9" w:rsidRDefault="002F49F9" w:rsidP="002F4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Беседы с детьми: «Знакомство с национальным жильем бурят», «Национальная одежда», «Обычаи празднования Сагаалган», «Виды орнамента».</w:t>
      </w:r>
    </w:p>
    <w:p w14:paraId="75DEF8F3" w14:textId="77777777" w:rsidR="002F49F9" w:rsidRPr="002F49F9" w:rsidRDefault="002F49F9" w:rsidP="002F49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Художественное творчество (рисование, аппликация, лепка из соленого теста):</w:t>
      </w:r>
    </w:p>
    <w:p w14:paraId="06016CAE" w14:textId="77777777" w:rsidR="002F49F9" w:rsidRPr="002F49F9" w:rsidRDefault="002F49F9" w:rsidP="002F49F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- «Бурятская юрта» (лепка из соленого теста),</w:t>
      </w:r>
    </w:p>
    <w:p w14:paraId="7FB2FFFC" w14:textId="77777777" w:rsidR="002F49F9" w:rsidRPr="002F49F9" w:rsidRDefault="002F49F9" w:rsidP="002F49F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- «Украсим дэгэл национальным орнаментом» (рисование),</w:t>
      </w:r>
    </w:p>
    <w:p w14:paraId="11137045" w14:textId="77777777" w:rsidR="002F49F9" w:rsidRPr="002F49F9" w:rsidRDefault="002F49F9" w:rsidP="002F49F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lastRenderedPageBreak/>
        <w:t>- «Украсим малгай национальным орнаментом» (аппликация),</w:t>
      </w:r>
    </w:p>
    <w:p w14:paraId="31C6B526" w14:textId="77777777" w:rsidR="002F49F9" w:rsidRPr="002F49F9" w:rsidRDefault="002F49F9" w:rsidP="002F49F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- «Подарок для Баира» (аппликация).</w:t>
      </w:r>
    </w:p>
    <w:p w14:paraId="2F20417B" w14:textId="77777777" w:rsidR="002F49F9" w:rsidRPr="002F49F9" w:rsidRDefault="002F49F9" w:rsidP="002F4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Чтение художественной литературы: бурятские народные сказки «Хардагай», «Старик Долонтай», «Девушка и месяц», «Глупый богач», стихи и загадки о Сагаалгане.</w:t>
      </w:r>
    </w:p>
    <w:p w14:paraId="037CDAE3" w14:textId="77777777" w:rsidR="002F49F9" w:rsidRPr="002F49F9" w:rsidRDefault="002F49F9" w:rsidP="002F4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Прослушивание национальных песен и музыки.</w:t>
      </w:r>
    </w:p>
    <w:p w14:paraId="67E5E9B7" w14:textId="77777777" w:rsidR="002F49F9" w:rsidRPr="002F49F9" w:rsidRDefault="002F49F9" w:rsidP="002F4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Национальные бурятские игры: «Узоры», «На одну букву», «Кто, в каком домике живет?»</w:t>
      </w:r>
    </w:p>
    <w:p w14:paraId="7A43F49B" w14:textId="77777777" w:rsidR="002F49F9" w:rsidRPr="002F49F9" w:rsidRDefault="002F49F9" w:rsidP="002F49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Национальный танец «Ёхор».</w:t>
      </w:r>
    </w:p>
    <w:p w14:paraId="1C0BEA6D" w14:textId="77777777" w:rsidR="002F49F9" w:rsidRPr="002F49F9" w:rsidRDefault="002F49F9" w:rsidP="002F49F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b/>
          <w:bCs/>
          <w:color w:val="000000"/>
          <w:sz w:val="28"/>
          <w:szCs w:val="28"/>
        </w:rPr>
        <w:t>Заключительный этап.</w:t>
      </w:r>
    </w:p>
    <w:p w14:paraId="102D24DA" w14:textId="77777777" w:rsidR="002F49F9" w:rsidRPr="002F49F9" w:rsidRDefault="002F49F9" w:rsidP="002F49F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F49F9">
        <w:rPr>
          <w:color w:val="000000"/>
          <w:sz w:val="28"/>
          <w:szCs w:val="28"/>
        </w:rPr>
        <w:t>Праздник «Сагаалган».</w:t>
      </w:r>
    </w:p>
    <w:p w14:paraId="13C04F0F" w14:textId="77777777" w:rsidR="00A04D71" w:rsidRPr="00B77FAA" w:rsidRDefault="00A04D71" w:rsidP="002F4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04D71" w:rsidRPr="00B7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A724C"/>
    <w:multiLevelType w:val="multilevel"/>
    <w:tmpl w:val="1CB0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B48E4"/>
    <w:multiLevelType w:val="multilevel"/>
    <w:tmpl w:val="1B6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78"/>
    <w:rsid w:val="002F49F9"/>
    <w:rsid w:val="007A4337"/>
    <w:rsid w:val="00843C52"/>
    <w:rsid w:val="00873C5B"/>
    <w:rsid w:val="008D6D36"/>
    <w:rsid w:val="00A04D71"/>
    <w:rsid w:val="00B77FAA"/>
    <w:rsid w:val="00C21A1D"/>
    <w:rsid w:val="00D4510C"/>
    <w:rsid w:val="00F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81D6"/>
  <w15:chartTrackingRefBased/>
  <w15:docId w15:val="{EA3F2D60-5CBD-4193-9699-25E1E397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89B7-3749-429F-865E-E7754953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Пермякова</dc:creator>
  <cp:keywords/>
  <dc:description/>
  <cp:lastModifiedBy>Виктория Пермякова</cp:lastModifiedBy>
  <cp:revision>4</cp:revision>
  <dcterms:created xsi:type="dcterms:W3CDTF">2021-02-28T05:18:00Z</dcterms:created>
  <dcterms:modified xsi:type="dcterms:W3CDTF">2021-03-10T02:32:00Z</dcterms:modified>
</cp:coreProperties>
</file>