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55" w:rsidRDefault="00012C55" w:rsidP="00012C5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Общие положения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proofErr w:type="gramStart"/>
      <w:r>
        <w:rPr>
          <w:sz w:val="23"/>
          <w:szCs w:val="23"/>
        </w:rPr>
        <w:t xml:space="preserve">Настоящее Положение регламентирует создание, организацию работы, принятие решений комиссией по урегулированию споров между участниками образовательных отношений (далее – Комиссия)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воспитанникам дисциплинарного взыскания. </w:t>
      </w:r>
      <w:proofErr w:type="gramEnd"/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Комиссия является первичным органом по урегулированию споров между участниками образовательных отношений Муниципального автономного дошкольного образовательного учреждения детский сад «Теремок» (далее – Детский сад).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</w:t>
      </w:r>
      <w:proofErr w:type="gramStart"/>
      <w:r>
        <w:rPr>
          <w:sz w:val="23"/>
          <w:szCs w:val="23"/>
        </w:rPr>
        <w:t xml:space="preserve">Комиссия создается в соответствии с пунктом 2 ч.1, ч.6 ст.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образовательной организации. </w:t>
      </w:r>
      <w:proofErr w:type="gramEnd"/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Комиссия руководствуется следующими нормативными документами: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Декларацией прав ребенка (принята резолюцией 1386 (</w:t>
      </w:r>
      <w:proofErr w:type="gramStart"/>
      <w:r>
        <w:rPr>
          <w:sz w:val="23"/>
          <w:szCs w:val="23"/>
        </w:rPr>
        <w:t>Х</w:t>
      </w:r>
      <w:proofErr w:type="gramEnd"/>
      <w:r>
        <w:rPr>
          <w:sz w:val="23"/>
          <w:szCs w:val="23"/>
        </w:rPr>
        <w:t xml:space="preserve">IV) Генеральной Ассамблеи ООН от 20 ноября 1959 года , N 313-ФЗ, от 28.02.2008 N 14-ФЗ, от 24.04.2008 N 50-ФЗ, с </w:t>
      </w: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., внесенными Постановлением Конституционного Суда РФ от 24.10.2000 N 13-П).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Конвенцией о правах ребенка (принята резолюцией 44/25 Генеральной Ассамбл</w:t>
      </w:r>
      <w:proofErr w:type="gramStart"/>
      <w:r>
        <w:rPr>
          <w:sz w:val="23"/>
          <w:szCs w:val="23"/>
        </w:rPr>
        <w:t>еи ОО</w:t>
      </w:r>
      <w:proofErr w:type="gramEnd"/>
      <w:r>
        <w:rPr>
          <w:sz w:val="23"/>
          <w:szCs w:val="23"/>
        </w:rPr>
        <w:t xml:space="preserve">Н от 20 ноября 1989 года; вступила в силу 2 сентября 1990 года после ратификации её двадцатью государствами).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Трудовым кодексом Российской Федерации.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Уставом МАДОУ.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1.5.В своей работе Комиссия по урегулированию споров между участниками образовательных отношений должна обеспечивать соблюдение прав личности.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Порядок создания Комиссии </w:t>
      </w:r>
    </w:p>
    <w:p w:rsidR="00012C55" w:rsidRDefault="00012C55" w:rsidP="00012C5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2.1.Комиссия по урегулированию споров между участниками образовательных отношений создается в Детском саду из равного числа представителей родителей (законных представителей) воспитанников и работников Детского сада, осуществляющих образовательную деятельность, но не менее 6 человек. 2.2.Члены состава Комиссии из числа работников Детского сада избираются на общем собрании работников простым большинством голосов присутствующих. </w:t>
      </w:r>
      <w:proofErr w:type="gramEnd"/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2.3.Члены состава Комиссии из представителей родителей (законных представителей) воспитанников Детского сада избираются на общем родительском собрании Детского сада простым большинством голосов присутствующих.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012C55" w:rsidRDefault="00012C55" w:rsidP="00012C5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2.5.Комиссия считается сформированной и приступает к работе с момента избирания всего состава Комиссии. Состав Комиссии утверждается приказом заведующего Детским садом.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2.6. Детский сад не выплачивает членам Комиссии вознаграждение за выполнение ими своих обязанностей.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2.7.Срок полномочий Комиссии по урегулированию споров между участниками образовательных отношений - 1 год.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2.8. Прекращение полномочий члена Комиссии осуществляется: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 основании личного заявления члена Комиссии об исключении из его состава;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требованию не менее 2/3 членов Комиссии, выраженному в письменной форме;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случае отчисления из Детского сада воспитанника, родителем (законным представителем) которого является член Комиссии, или увольнения работника Детского сада – члена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2.9. В случае прекращения полномочий члена Комиссии в ее состав избирается новый представитель от соответствующей категории участников образовательного процесса, и новый состав утверждается приказом заведующего Детским садом.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2.10.В целях организации работы Комиссия избирает из своего состава председателя и секретаря большинством голосов от общего числа членов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2.11. Заведующий Детским садом не может быть избран председателем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2.12. Комиссия вправе в любое время переизбрать своего председателя простым большинством голосов от общего числа членов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2.13. Председатель Комиссии: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осуществляет общее руководство деятельностью Комиссии;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ведёт заседание Комиссии;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подписывает протокол заседания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2.14.В случае отсутствия председателя Комиссии, его функции осуществляет его заместитель, избираемый членами комиссии из их числа простым большинством голосов от общего числа членов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2.15.Секретарь Комиссии отвечает за подготовку заседаний Комиссии, ведение протоколов заседаний Комиссии и достоверность отражённых в нём сведений, а также за рассылку извещений о месте и сроках проведения заседаний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Организация работы, принятие решений Комиссией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3.1.Комиссия собирается по мере необходимости, в случае возникновения конфликтной ситуации в Детском саду, если стороны самостоятельно не могут урегулировать разногласия.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календарных дней с момента поступления такого обращения.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3.3.Комиссия принимает решения не позднее 10 календарных дней с момента начала его рассмотрения. Заседание Комиссии считается правомочным, если на нем присутствовало не менее 2/3 членов Комиссии. </w:t>
      </w:r>
    </w:p>
    <w:p w:rsidR="00012C55" w:rsidRDefault="00012C55" w:rsidP="00012C5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Комиссии, либо немотивированный отказ от показаний, не являются препятствием для рассмотрения обращения по существу.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Комиссия принимает решение простым большинством голосов членов, присутствующих на заседании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3.5.Комиссия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3.6.Решение Комиссии является обязательным для всех участников образовательных отношений в Детском саду и подлежит исполнению в сроки, предусмотренные указанным решением.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3.8. Решение Комиссии оформляется протоколом.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3.9.Решение Комиссии может быть обжаловано в установленном законодательством Российской Федерации порядке.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3.10.Решение Комиссии является основанием для приказа заведующего и подлежит исполнению в указанный срок всеми участниками образовательных отношений.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Права и обязанности членов Комиссии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4.2.Члены Комиссии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виде.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Делопроизводство Комиссии </w:t>
      </w:r>
    </w:p>
    <w:p w:rsidR="00012C55" w:rsidRDefault="00012C55" w:rsidP="00012C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Обращения участников образовательного процесса фиксируются в Журнале регистрации обращений. </w:t>
      </w:r>
    </w:p>
    <w:p w:rsidR="009F303C" w:rsidRPr="00012C55" w:rsidRDefault="00012C55" w:rsidP="00012C55">
      <w:pPr>
        <w:rPr>
          <w:rFonts w:ascii="Times New Roman" w:hAnsi="Times New Roman" w:cs="Times New Roman"/>
          <w:sz w:val="24"/>
          <w:szCs w:val="24"/>
        </w:rPr>
      </w:pPr>
      <w:r w:rsidRPr="00012C55">
        <w:rPr>
          <w:rFonts w:ascii="Times New Roman" w:hAnsi="Times New Roman" w:cs="Times New Roman"/>
          <w:sz w:val="24"/>
          <w:szCs w:val="24"/>
        </w:rPr>
        <w:t>5.2. Заседания Комиссии по урегулированию споров между участниками образовательных отношений оформляются протоколом, который хранится в Детском саду в течение трех лет.</w:t>
      </w:r>
    </w:p>
    <w:sectPr w:rsidR="009F303C" w:rsidRPr="00012C55" w:rsidSect="009F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55"/>
    <w:rsid w:val="00012C55"/>
    <w:rsid w:val="009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2019-02-11T12:38:00Z</dcterms:created>
  <dcterms:modified xsi:type="dcterms:W3CDTF">2019-02-11T12:41:00Z</dcterms:modified>
</cp:coreProperties>
</file>